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FAF" w:rsidRPr="000741CD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741CD" w:rsidRP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0741CD">
        <w:rPr>
          <w:rFonts w:ascii="Arial" w:eastAsia="Calibri" w:hAnsi="Arial" w:cs="Arial"/>
          <w:bCs/>
          <w:sz w:val="22"/>
          <w:szCs w:val="22"/>
          <w:lang w:val="en-GB"/>
        </w:rPr>
        <w:t>1</w:t>
      </w:r>
      <w:r w:rsidRPr="000741CD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st</w:t>
      </w:r>
      <w:r w:rsidRPr="000741CD">
        <w:rPr>
          <w:rFonts w:ascii="Arial" w:eastAsia="Calibri" w:hAnsi="Arial" w:cs="Arial"/>
          <w:bCs/>
          <w:sz w:val="22"/>
          <w:szCs w:val="22"/>
          <w:lang w:val="en-GB"/>
        </w:rPr>
        <w:t xml:space="preserve"> December 2014</w:t>
      </w:r>
    </w:p>
    <w:p w:rsidR="00394FAF" w:rsidRPr="000741CD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394FAF" w:rsidRPr="000741CD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0741CD">
        <w:rPr>
          <w:rFonts w:ascii="Arial" w:eastAsia="Calibri" w:hAnsi="Arial" w:cs="Arial"/>
          <w:b/>
          <w:bCs/>
          <w:sz w:val="22"/>
          <w:szCs w:val="22"/>
          <w:lang w:val="en-GB"/>
        </w:rPr>
        <w:t>YOKOHAMA-equipped Cars, including ADVAN PIAA LANCER, take Series Championships in 5 Classes of the Japanese Rally Championship</w:t>
      </w:r>
    </w:p>
    <w:p w:rsid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94FAF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741CD">
        <w:rPr>
          <w:rFonts w:ascii="Arial" w:eastAsia="Calibri" w:hAnsi="Arial" w:cs="Arial"/>
          <w:sz w:val="22"/>
          <w:szCs w:val="22"/>
          <w:lang w:val="en-GB"/>
        </w:rPr>
        <w:t>Tokyo – The Yokohama Rubber Co., Ltd</w:t>
      </w:r>
      <w:proofErr w:type="gramStart"/>
      <w:r w:rsidRPr="000741CD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0741CD">
        <w:rPr>
          <w:rFonts w:ascii="Arial" w:eastAsia="Calibri" w:hAnsi="Arial" w:cs="Arial"/>
          <w:sz w:val="22"/>
          <w:szCs w:val="22"/>
          <w:lang w:val="en-GB"/>
        </w:rPr>
        <w:t xml:space="preserve"> is proud to announce today that cars running on YOKOHAMA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t</w:t>
      </w:r>
      <w:r w:rsidR="000741CD">
        <w:rPr>
          <w:rFonts w:ascii="Arial" w:eastAsia="Calibri" w:hAnsi="Arial" w:cs="Arial"/>
          <w:sz w:val="22"/>
          <w:szCs w:val="22"/>
          <w:lang w:val="en-GB"/>
        </w:rPr>
        <w:t>y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res won the series championships in five of six classes of the Japanese Rally Championship, the nation’s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premier rally car competition. YOKOHAMA-equipped cars won the championships in the JN1, JN2, JN4,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JN5 and JN6 classes. The performance of the victorious cars was firmly based on the superior performance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on gravel of YOKOHAMA’s “ADVAN A053” rally t</w:t>
      </w:r>
      <w:r w:rsidR="000741CD">
        <w:rPr>
          <w:rFonts w:ascii="Arial" w:eastAsia="Calibri" w:hAnsi="Arial" w:cs="Arial"/>
          <w:sz w:val="22"/>
          <w:szCs w:val="22"/>
          <w:lang w:val="en-GB"/>
        </w:rPr>
        <w:t>y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res as well as the excellent stability of the “ADVAN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A050” sports t</w:t>
      </w:r>
      <w:r w:rsidR="000741CD">
        <w:rPr>
          <w:rFonts w:ascii="Arial" w:eastAsia="Calibri" w:hAnsi="Arial" w:cs="Arial"/>
          <w:sz w:val="22"/>
          <w:szCs w:val="22"/>
          <w:lang w:val="en-GB"/>
        </w:rPr>
        <w:t>y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re on tarmac courses.</w:t>
      </w:r>
    </w:p>
    <w:p w:rsidR="000741CD" w:rsidRP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94FAF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741CD">
        <w:rPr>
          <w:rFonts w:ascii="Arial" w:eastAsia="Calibri" w:hAnsi="Arial" w:cs="Arial"/>
          <w:sz w:val="22"/>
          <w:szCs w:val="22"/>
          <w:lang w:val="en-GB"/>
        </w:rPr>
        <w:t>In the top-level JN6 class, the championship was won by the ADVAN PIAA Rally Team’s LANCER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EVOLUTION X, flashing the red and black ADVAN colo</w:t>
      </w:r>
      <w:r w:rsidR="000741CD">
        <w:rPr>
          <w:rFonts w:ascii="Arial" w:eastAsia="Calibri" w:hAnsi="Arial" w:cs="Arial"/>
          <w:sz w:val="22"/>
          <w:szCs w:val="22"/>
          <w:lang w:val="en-GB"/>
        </w:rPr>
        <w:t>u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rs and driven by Fumio Nutahara and Tadayoshi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Sato. The team won the second and third races of the series and then wrapped up the championship before the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series finale with victories in the sixth and seventh races. Not resting on its laurels, however, the team also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won the final race, to finish the series with five victories in nine races. The series championship is the team’s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first in five years and its ninth overall.</w:t>
      </w:r>
    </w:p>
    <w:p w:rsidR="000741CD" w:rsidRP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94FAF" w:rsidRPr="000741CD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741CD">
        <w:rPr>
          <w:rFonts w:ascii="Arial" w:eastAsia="Calibri" w:hAnsi="Arial" w:cs="Arial"/>
          <w:sz w:val="22"/>
          <w:szCs w:val="22"/>
          <w:lang w:val="en-GB"/>
        </w:rPr>
        <w:t>In the JN5 class, the team of Takuma Kamada and Hakaru Ichino secured the championship with four straight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first-place finishes starting from the series’ fourth race. In the JN1 class, veteran drivers Masato Nakanishi and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Yuki Mino displayed their experience, remaining stably ahead of the competition and secured the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championship in the seventh race of the nine-event series. In the JN4 and JN2 classes, which were added to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the series in 2014 to accommodate strictly regulated RPN-category vehicles, the driver teams of Genki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Takeuchi/Naoki Kase (JN4) and Nobuyuki Tanaka/Megumi Fujita (JN2) held the top spots throughout the</w:t>
      </w:r>
      <w:r w:rsidR="000741C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series to capture the first crowns in the two new classes.</w:t>
      </w:r>
    </w:p>
    <w:p w:rsid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5760720" cy="1055744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5760720" cy="1055744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AF" w:rsidRPr="000741CD" w:rsidRDefault="000741CD" w:rsidP="000741CD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YOKOHAMA ty</w:t>
      </w:r>
      <w:r w:rsidR="00394FAF" w:rsidRPr="000741CD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re users and rally cars that won the series championship.</w:t>
      </w:r>
    </w:p>
    <w:p w:rsid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94FAF" w:rsidRP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394FAF" w:rsidRPr="000741CD">
        <w:rPr>
          <w:rFonts w:ascii="Arial" w:eastAsia="Calibri" w:hAnsi="Arial" w:cs="Arial"/>
          <w:sz w:val="22"/>
          <w:szCs w:val="22"/>
          <w:lang w:val="en-GB"/>
        </w:rPr>
        <w:t xml:space="preserve"> is an avid sponsor of motor sports around the world. In addition to being the official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supplier of ty</w:t>
      </w:r>
      <w:r w:rsidR="00394FAF" w:rsidRPr="000741CD">
        <w:rPr>
          <w:rFonts w:ascii="Arial" w:eastAsia="Calibri" w:hAnsi="Arial" w:cs="Arial"/>
          <w:sz w:val="22"/>
          <w:szCs w:val="22"/>
          <w:lang w:val="en-GB"/>
        </w:rPr>
        <w:t>res for the world’s premier touring car race series, the FIA World Touring Car Championship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94FAF" w:rsidRPr="000741CD">
        <w:rPr>
          <w:rFonts w:ascii="Arial" w:eastAsia="Calibri" w:hAnsi="Arial" w:cs="Arial"/>
          <w:sz w:val="22"/>
          <w:szCs w:val="22"/>
          <w:lang w:val="en-GB"/>
        </w:rPr>
        <w:t xml:space="preserve">(WTCC),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394FAF" w:rsidRPr="000741CD">
        <w:rPr>
          <w:rFonts w:ascii="Arial" w:eastAsia="Calibri" w:hAnsi="Arial" w:cs="Arial"/>
          <w:sz w:val="22"/>
          <w:szCs w:val="22"/>
          <w:lang w:val="en-GB"/>
        </w:rPr>
        <w:t xml:space="preserve"> supports entrants in a wide variety of events, such as rallies, autocrosses,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94FAF" w:rsidRPr="000741CD">
        <w:rPr>
          <w:rFonts w:ascii="Arial" w:eastAsia="Calibri" w:hAnsi="Arial" w:cs="Arial"/>
          <w:sz w:val="22"/>
          <w:szCs w:val="22"/>
          <w:lang w:val="en-GB"/>
        </w:rPr>
        <w:t xml:space="preserve">gymkhanas, hill climb races, and </w:t>
      </w:r>
      <w:r w:rsidRPr="000741CD">
        <w:rPr>
          <w:rFonts w:ascii="Arial" w:eastAsia="Calibri" w:hAnsi="Arial" w:cs="Arial"/>
          <w:sz w:val="22"/>
          <w:szCs w:val="22"/>
          <w:lang w:val="en-GB"/>
        </w:rPr>
        <w:t>rally crosses</w:t>
      </w:r>
      <w:r w:rsidR="00394FAF" w:rsidRPr="000741CD">
        <w:rPr>
          <w:rFonts w:ascii="Arial" w:eastAsia="Calibri" w:hAnsi="Arial" w:cs="Arial"/>
          <w:sz w:val="22"/>
          <w:szCs w:val="22"/>
          <w:lang w:val="en-GB"/>
        </w:rPr>
        <w:t>. Through its continued support of a the full-range of motor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94FAF" w:rsidRPr="000741CD">
        <w:rPr>
          <w:rFonts w:ascii="Arial" w:eastAsia="Calibri" w:hAnsi="Arial" w:cs="Arial"/>
          <w:sz w:val="22"/>
          <w:szCs w:val="22"/>
          <w:lang w:val="en-GB"/>
        </w:rPr>
        <w:t xml:space="preserve">sports at all levels, from world-class events to local races around the world,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394FAF" w:rsidRPr="000741CD">
        <w:rPr>
          <w:rFonts w:ascii="Arial" w:eastAsia="Calibri" w:hAnsi="Arial" w:cs="Arial"/>
          <w:sz w:val="22"/>
          <w:szCs w:val="22"/>
          <w:lang w:val="en-GB"/>
        </w:rPr>
        <w:t xml:space="preserve"> hopes to raise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94FAF" w:rsidRPr="000741CD">
        <w:rPr>
          <w:rFonts w:ascii="Arial" w:eastAsia="Calibri" w:hAnsi="Arial" w:cs="Arial"/>
          <w:sz w:val="22"/>
          <w:szCs w:val="22"/>
          <w:lang w:val="en-GB"/>
        </w:rPr>
        <w:t>brand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recognition for its YOKOHAMA ty</w:t>
      </w:r>
      <w:r w:rsidR="00394FAF" w:rsidRPr="000741CD">
        <w:rPr>
          <w:rFonts w:ascii="Arial" w:eastAsia="Calibri" w:hAnsi="Arial" w:cs="Arial"/>
          <w:sz w:val="22"/>
          <w:szCs w:val="22"/>
          <w:lang w:val="en-GB"/>
        </w:rPr>
        <w:t>res while contributing to the ongoing growth and development of a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94FAF" w:rsidRPr="000741CD">
        <w:rPr>
          <w:rFonts w:ascii="Arial" w:eastAsia="Calibri" w:hAnsi="Arial" w:cs="Arial"/>
          <w:sz w:val="22"/>
          <w:szCs w:val="22"/>
          <w:lang w:val="en-GB"/>
        </w:rPr>
        <w:t>robust automotive industry and motor sports field.</w:t>
      </w:r>
    </w:p>
    <w:p w:rsidR="000741CD" w:rsidRDefault="000741CD">
      <w:pPr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br w:type="page"/>
      </w:r>
    </w:p>
    <w:p w:rsid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394FAF" w:rsidRPr="000741CD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0741CD">
        <w:rPr>
          <w:rFonts w:ascii="Arial" w:eastAsia="Calibri" w:hAnsi="Arial" w:cs="Arial"/>
          <w:b/>
          <w:bCs/>
          <w:sz w:val="22"/>
          <w:szCs w:val="22"/>
          <w:lang w:val="en-GB"/>
        </w:rPr>
        <w:t>&lt;Japanese Rally Championship’s champion cars&gt;</w:t>
      </w:r>
    </w:p>
    <w:p w:rsid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3095630" cy="1800000"/>
            <wp:effectExtent l="19050" t="0" r="9520" b="0"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AF" w:rsidRPr="003E1351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JN6 Class - F. Nutahara T. Sato</w:t>
      </w:r>
    </w:p>
    <w:p w:rsidR="00394FAF" w:rsidRPr="003E1351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ADVAN-PIAA LANCER</w:t>
      </w:r>
    </w:p>
    <w:p w:rsidR="000741CD" w:rsidRPr="003E1351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</w:p>
    <w:p w:rsidR="000741CD" w:rsidRPr="003E1351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noProof/>
          <w:sz w:val="16"/>
          <w:szCs w:val="16"/>
        </w:rPr>
        <w:drawing>
          <wp:inline distT="0" distB="0" distL="0" distR="0">
            <wp:extent cx="3095630" cy="1800000"/>
            <wp:effectExtent l="19050" t="0" r="9520" b="0"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AF" w:rsidRPr="003E1351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JN5 Class - T. Kamada H. Ichino</w:t>
      </w:r>
    </w:p>
    <w:p w:rsidR="00394FAF" w:rsidRPr="003E1351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TEIN ADVAN SUBARU BRZ</w:t>
      </w:r>
    </w:p>
    <w:p w:rsidR="000741CD" w:rsidRPr="003E1351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</w:p>
    <w:p w:rsidR="000741CD" w:rsidRPr="003E1351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noProof/>
          <w:sz w:val="16"/>
          <w:szCs w:val="16"/>
        </w:rPr>
        <w:drawing>
          <wp:inline distT="0" distB="0" distL="0" distR="0">
            <wp:extent cx="3095630" cy="1800000"/>
            <wp:effectExtent l="19050" t="0" r="9520" b="0"/>
            <wp:docPr id="11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AF" w:rsidRPr="003E1351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JN1 Class - M. Nakanishi Y. Mino</w:t>
      </w:r>
    </w:p>
    <w:p w:rsidR="00394FAF" w:rsidRPr="003E1351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YH WM KYB MAXES STORIA</w:t>
      </w:r>
    </w:p>
    <w:p w:rsidR="000741CD" w:rsidRPr="003E1351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</w:p>
    <w:p w:rsidR="000741CD" w:rsidRPr="003E1351" w:rsidRDefault="000741CD">
      <w:pP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br w:type="page"/>
      </w:r>
    </w:p>
    <w:p w:rsidR="000741CD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</w:p>
    <w:p w:rsidR="00CF1122" w:rsidRPr="003E1351" w:rsidRDefault="00CF1122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</w:p>
    <w:p w:rsidR="000741CD" w:rsidRPr="003E1351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</w:p>
    <w:p w:rsidR="000741CD" w:rsidRPr="003E1351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noProof/>
          <w:sz w:val="16"/>
          <w:szCs w:val="16"/>
        </w:rPr>
        <w:drawing>
          <wp:inline distT="0" distB="0" distL="0" distR="0">
            <wp:extent cx="3095630" cy="1800000"/>
            <wp:effectExtent l="19050" t="0" r="9520" b="0"/>
            <wp:docPr id="12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AF" w:rsidRPr="003E1351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JN4 Class - G. Takeuchi N. Kase</w:t>
      </w:r>
    </w:p>
    <w:p w:rsidR="00394FAF" w:rsidRPr="003E1351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CUSCO ADVAN BRZ</w:t>
      </w:r>
    </w:p>
    <w:p w:rsidR="000741CD" w:rsidRPr="003E1351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</w:p>
    <w:p w:rsidR="000741CD" w:rsidRPr="003E1351" w:rsidRDefault="000741CD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noProof/>
          <w:sz w:val="16"/>
          <w:szCs w:val="16"/>
        </w:rPr>
        <w:drawing>
          <wp:inline distT="0" distB="0" distL="0" distR="0">
            <wp:extent cx="3095630" cy="1800000"/>
            <wp:effectExtent l="19050" t="0" r="9520" b="0"/>
            <wp:docPr id="13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AF" w:rsidRPr="003E1351" w:rsidRDefault="00394FAF" w:rsidP="000741C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JN2 Class - N. Takana M. Fujita</w:t>
      </w:r>
    </w:p>
    <w:p w:rsidR="00886B87" w:rsidRPr="003E1351" w:rsidRDefault="00394FAF" w:rsidP="000741CD">
      <w:pPr>
        <w:jc w:val="both"/>
        <w:rPr>
          <w:rFonts w:ascii="Arial" w:hAnsi="Arial" w:cs="Arial"/>
          <w:sz w:val="16"/>
          <w:szCs w:val="16"/>
          <w:lang w:val="en-GB"/>
        </w:rPr>
      </w:pPr>
      <w:r w:rsidRPr="003E1351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KASE e RACING YH CUSCO WM SWIFT</w:t>
      </w:r>
    </w:p>
    <w:sectPr w:rsidR="00886B87" w:rsidRPr="003E1351" w:rsidSect="00C22B3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351" w:rsidRDefault="003E1351" w:rsidP="00B25742">
      <w:r>
        <w:separator/>
      </w:r>
    </w:p>
  </w:endnote>
  <w:endnote w:type="continuationSeparator" w:id="0">
    <w:p w:rsidR="003E1351" w:rsidRDefault="003E1351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351" w:rsidRDefault="003E135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351" w:rsidRDefault="003E1351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351" w:rsidRDefault="003E1351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351" w:rsidRDefault="003E1351" w:rsidP="00B25742">
      <w:r>
        <w:separator/>
      </w:r>
    </w:p>
  </w:footnote>
  <w:footnote w:type="continuationSeparator" w:id="0">
    <w:p w:rsidR="003E1351" w:rsidRDefault="003E1351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351" w:rsidRDefault="003E135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351" w:rsidRPr="00B25742" w:rsidRDefault="003E1351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351" w:rsidRDefault="003E135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41CD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4FAF"/>
    <w:rsid w:val="00397876"/>
    <w:rsid w:val="00397BAB"/>
    <w:rsid w:val="003D3627"/>
    <w:rsid w:val="003D497F"/>
    <w:rsid w:val="003E1152"/>
    <w:rsid w:val="003E1351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7D0"/>
    <w:rsid w:val="00CF09D3"/>
    <w:rsid w:val="00CF0E9E"/>
    <w:rsid w:val="00CF1122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footer" Target="footer3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2604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2014-08-28T15:02:00Z</cp:lastPrinted>
  <dcterms:created xsi:type="dcterms:W3CDTF">2014-12-01T08:49:00Z</dcterms:created>
  <dcterms:modified xsi:type="dcterms:W3CDTF">2014-12-01T09:01:00Z</dcterms:modified>
</cp:coreProperties>
</file>